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2F6" w:rsidRDefault="005A02F6"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7A02E63D" wp14:editId="5C47B5A8">
            <wp:simplePos x="0" y="0"/>
            <wp:positionH relativeFrom="column">
              <wp:posOffset>-701040</wp:posOffset>
            </wp:positionH>
            <wp:positionV relativeFrom="paragraph">
              <wp:posOffset>-350520</wp:posOffset>
            </wp:positionV>
            <wp:extent cx="7562850" cy="10658475"/>
            <wp:effectExtent l="0" t="0" r="0" b="0"/>
            <wp:wrapNone/>
            <wp:docPr id="1" name="Рисунок 1" descr="C:\Users\User\Documents\Scanned Documents\Documents\МНИД\сканы_1\методы_научного_исследования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1\методы_научного_исследования_2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br w:type="page"/>
      </w:r>
    </w:p>
    <w:p w:rsidR="00A578B9" w:rsidRPr="00F92109" w:rsidRDefault="005A02F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E98D0F8" wp14:editId="2795ABC3">
            <wp:simplePos x="0" y="0"/>
            <wp:positionH relativeFrom="column">
              <wp:posOffset>-739140</wp:posOffset>
            </wp:positionH>
            <wp:positionV relativeFrom="paragraph">
              <wp:posOffset>-369570</wp:posOffset>
            </wp:positionV>
            <wp:extent cx="7534275" cy="10639425"/>
            <wp:effectExtent l="0" t="0" r="0" b="0"/>
            <wp:wrapNone/>
            <wp:docPr id="2" name="Рисунок 2" descr="C:\Users\User\Documents\Scanned Documents\Documents\МНИД\сканы_1\методы_науч_иссл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МНИД\сканы_1\методы_науч_иссл_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2109" w:rsidRPr="00F921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A578B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85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578B9">
        <w:trPr>
          <w:trHeight w:hRule="exact" w:val="277"/>
        </w:trPr>
        <w:tc>
          <w:tcPr>
            <w:tcW w:w="4679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85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578B9" w:rsidRPr="005A02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578B9" w:rsidRPr="00F92109" w:rsidRDefault="00A578B9"/>
        </w:tc>
        <w:tc>
          <w:tcPr>
            <w:tcW w:w="85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Экологического образования и рационального природопользования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к.г.н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Копосова Н.Н.</w:t>
            </w:r>
          </w:p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578B9" w:rsidRPr="005A02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578B9" w:rsidRPr="005A02F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A578B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578B9" w:rsidRPr="005A02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578B9" w:rsidRPr="00F92109" w:rsidRDefault="00A578B9"/>
        </w:tc>
        <w:tc>
          <w:tcPr>
            <w:tcW w:w="85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Экологического образования и рационального природопользования</w:t>
            </w:r>
          </w:p>
        </w:tc>
      </w:tr>
      <w:tr w:rsidR="00A578B9" w:rsidRPr="005A02F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к.г.н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Копосова Н.Н.</w:t>
            </w:r>
          </w:p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578B9" w:rsidRPr="005A02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578B9" w:rsidRPr="005A02F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A578B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578B9" w:rsidRPr="005A02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578B9" w:rsidRPr="00F92109" w:rsidRDefault="00A578B9"/>
        </w:tc>
        <w:tc>
          <w:tcPr>
            <w:tcW w:w="85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2022-2023 учебном году на заседании кафедры</w:t>
            </w:r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Экологического образования и рационального природопользования</w:t>
            </w:r>
          </w:p>
        </w:tc>
      </w:tr>
      <w:tr w:rsidR="00A578B9" w:rsidRPr="005A02F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2022 г.  №  __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к.г.н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Копосова Н.Н.</w:t>
            </w:r>
          </w:p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 w:rsidRPr="005A02F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578B9" w:rsidRDefault="00A578B9"/>
        </w:tc>
        <w:tc>
          <w:tcPr>
            <w:tcW w:w="85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</w:tr>
      <w:tr w:rsidR="00A578B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A578B9">
        <w:trPr>
          <w:trHeight w:hRule="exact" w:val="527"/>
        </w:trPr>
        <w:tc>
          <w:tcPr>
            <w:tcW w:w="4679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85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</w:tr>
      <w:tr w:rsidR="00A578B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</w:pPr>
            <w:r w:rsidRPr="00F92109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578B9" w:rsidRPr="005A02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578B9" w:rsidRPr="00F92109" w:rsidRDefault="00A578B9"/>
        </w:tc>
        <w:tc>
          <w:tcPr>
            <w:tcW w:w="85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2023-2024 учебном году на заседании кафедры</w:t>
            </w:r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Экологического образования и рационального природопользования</w:t>
            </w:r>
          </w:p>
        </w:tc>
      </w:tr>
      <w:tr w:rsidR="00A578B9" w:rsidRPr="005A02F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2023 г.  №  __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к.г.н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доцент Копосова Н.Н.</w:t>
            </w:r>
          </w:p>
        </w:tc>
        <w:tc>
          <w:tcPr>
            <w:tcW w:w="1702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578B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</w:tr>
      <w:tr w:rsidR="00A578B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A578B9" w:rsidRDefault="00F921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8"/>
        <w:gridCol w:w="1750"/>
        <w:gridCol w:w="4793"/>
        <w:gridCol w:w="973"/>
      </w:tblGrid>
      <w:tr w:rsidR="00A578B9" w:rsidTr="00F92109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3" w:type="dxa"/>
          </w:tcPr>
          <w:p w:rsidR="00A578B9" w:rsidRDefault="00A578B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578B9" w:rsidRPr="005A02F6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578B9" w:rsidRPr="005A02F6" w:rsidTr="00F92109">
        <w:trPr>
          <w:trHeight w:hRule="exact" w:val="7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«Методы научного исследования» является формирование фундаментальных знаний и общепрофессиональных компетенций в области основных принципов и методов научного исследования и основ организации его проведения.</w:t>
            </w:r>
          </w:p>
        </w:tc>
      </w:tr>
      <w:tr w:rsidR="00F92109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 w:rsidP="00C95C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 w:rsidP="00C95C3F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современных проблем в сфере науки и образования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 w:rsidP="00C95C3F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методических принципов решения научно-исследовательских задач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 w:rsidP="00C95C3F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получение практических навыков по организации и проведению различных видов научных исследований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776" w:type="dxa"/>
          </w:tcPr>
          <w:p w:rsidR="00F92109" w:rsidRPr="00F92109" w:rsidRDefault="00F92109"/>
        </w:tc>
        <w:tc>
          <w:tcPr>
            <w:tcW w:w="494" w:type="dxa"/>
          </w:tcPr>
          <w:p w:rsidR="00F92109" w:rsidRPr="00F92109" w:rsidRDefault="00F92109"/>
        </w:tc>
        <w:tc>
          <w:tcPr>
            <w:tcW w:w="1488" w:type="dxa"/>
          </w:tcPr>
          <w:p w:rsidR="00F92109" w:rsidRPr="00F92109" w:rsidRDefault="00F92109"/>
        </w:tc>
        <w:tc>
          <w:tcPr>
            <w:tcW w:w="1750" w:type="dxa"/>
          </w:tcPr>
          <w:p w:rsidR="00F92109" w:rsidRPr="00F92109" w:rsidRDefault="00F92109"/>
        </w:tc>
        <w:tc>
          <w:tcPr>
            <w:tcW w:w="4793" w:type="dxa"/>
          </w:tcPr>
          <w:p w:rsidR="00F92109" w:rsidRPr="00F92109" w:rsidRDefault="00F92109"/>
        </w:tc>
        <w:tc>
          <w:tcPr>
            <w:tcW w:w="973" w:type="dxa"/>
          </w:tcPr>
          <w:p w:rsidR="00F92109" w:rsidRPr="00F92109" w:rsidRDefault="00F92109"/>
        </w:tc>
      </w:tr>
      <w:tr w:rsidR="00F92109" w:rsidRPr="005A02F6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92109" w:rsidTr="00F92109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92109" w:rsidRPr="005A02F6" w:rsidTr="00F9210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Дисциплины, на которых базируется данная дисциплина: Философия,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Естественно-научная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картина мира, Концепции современного естествознания.</w:t>
            </w:r>
          </w:p>
        </w:tc>
      </w:tr>
      <w:tr w:rsidR="00F92109" w:rsidRPr="005A02F6" w:rsidTr="00F9210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практика (научно-исследовательская, проектная)</w:t>
            </w:r>
          </w:p>
        </w:tc>
      </w:tr>
      <w:tr w:rsidR="00F92109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(научно-исследовательская, методическая)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НИР магистра (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проектная)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научно-исследовательской деятельности в вузе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 инновационной научно-образовательной среды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проектирования научно-образовательной среды вуза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проектирования научно-образовательной среды учреждения дополнительного образования</w:t>
            </w:r>
          </w:p>
        </w:tc>
      </w:tr>
      <w:tr w:rsidR="00F92109" w:rsidRPr="005A02F6" w:rsidTr="00F9210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проектирования научно-образовательной среды школы</w:t>
            </w:r>
          </w:p>
        </w:tc>
      </w:tr>
      <w:tr w:rsidR="00F92109" w:rsidTr="00F92109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F92109" w:rsidTr="006D48FE">
        <w:trPr>
          <w:trHeight w:hRule="exact" w:val="100"/>
        </w:trPr>
        <w:tc>
          <w:tcPr>
            <w:tcW w:w="776" w:type="dxa"/>
          </w:tcPr>
          <w:p w:rsidR="00F92109" w:rsidRDefault="00F92109"/>
        </w:tc>
        <w:tc>
          <w:tcPr>
            <w:tcW w:w="494" w:type="dxa"/>
          </w:tcPr>
          <w:p w:rsidR="00F92109" w:rsidRDefault="00F92109"/>
        </w:tc>
        <w:tc>
          <w:tcPr>
            <w:tcW w:w="1488" w:type="dxa"/>
          </w:tcPr>
          <w:p w:rsidR="00F92109" w:rsidRDefault="00F92109"/>
        </w:tc>
        <w:tc>
          <w:tcPr>
            <w:tcW w:w="1750" w:type="dxa"/>
          </w:tcPr>
          <w:p w:rsidR="00F92109" w:rsidRDefault="00F92109"/>
        </w:tc>
        <w:tc>
          <w:tcPr>
            <w:tcW w:w="4793" w:type="dxa"/>
          </w:tcPr>
          <w:p w:rsidR="00F92109" w:rsidRDefault="00F92109"/>
        </w:tc>
        <w:tc>
          <w:tcPr>
            <w:tcW w:w="973" w:type="dxa"/>
          </w:tcPr>
          <w:p w:rsidR="00F92109" w:rsidRDefault="00F92109"/>
        </w:tc>
      </w:tr>
      <w:tr w:rsidR="00F92109" w:rsidRPr="005A02F6" w:rsidTr="00F9210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92109" w:rsidRPr="005A02F6" w:rsidTr="006D48FE">
        <w:trPr>
          <w:trHeight w:hRule="exact" w:val="98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6D48FE" w:rsidRPr="006D48FE" w:rsidRDefault="006D48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D48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</w:tc>
      </w:tr>
      <w:tr w:rsidR="00F9210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2109" w:rsidRPr="005A02F6" w:rsidTr="00F92109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профессиональном уровне основы научно-исследовательского самоопределения и самореализации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среднем уровне основы научно-исследовательского самоопределения и самореализации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основы научно-исследовательского самоопределения и самореализации</w:t>
            </w:r>
          </w:p>
        </w:tc>
      </w:tr>
      <w:tr w:rsidR="00F9210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2109" w:rsidRPr="005A02F6" w:rsidTr="00F92109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и аргументированно анализировать собственную научно-исследовательскую деятельность и ее результаты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грамотно анализировать собственную научно-исследовательскую деятельность и ее результаты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испытывает затруднения при анализе собственной научно-исследовательской деятельности и ее результатов</w:t>
            </w:r>
          </w:p>
        </w:tc>
      </w:tr>
      <w:tr w:rsidR="00F9210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сформированными навыками развития и совершенствования своей научно-исследовательской деятельности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развития и совершенствования своей научно-исследовательской деятельности</w:t>
            </w:r>
          </w:p>
        </w:tc>
      </w:tr>
      <w:tr w:rsidR="00F92109" w:rsidRPr="005A02F6" w:rsidTr="00F92109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 навыками развития и совершенствования своей научно-исследовательской деятельности</w:t>
            </w:r>
          </w:p>
        </w:tc>
      </w:tr>
      <w:tr w:rsidR="00F92109" w:rsidRPr="005A02F6" w:rsidTr="006D48FE">
        <w:trPr>
          <w:trHeight w:hRule="exact" w:val="94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</w:t>
            </w:r>
            <w:proofErr w:type="gramStart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анализировать результаты научных исследований, применять их при решении конкретных научно- исследовательских задач в сфере науки и образования, самостоятельно осуществлять научное исследование</w:t>
            </w:r>
          </w:p>
          <w:p w:rsidR="006D48FE" w:rsidRPr="00CA4134" w:rsidRDefault="00CA413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41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ПК.4.1.Демонстрирует умение осуществлять анализ результатов научных исследований в сфере  науки и образования, применяет их при решении конкретных научно-исследовательских задач</w:t>
            </w:r>
          </w:p>
        </w:tc>
      </w:tr>
      <w:tr w:rsidR="00F9210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92109" w:rsidRPr="005A02F6" w:rsidTr="00F92109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профессиональном уровне теоретические и методические основы анализа результатов научно- исследовательской работы</w:t>
            </w:r>
          </w:p>
        </w:tc>
      </w:tr>
      <w:tr w:rsidR="00F92109" w:rsidRPr="005A02F6" w:rsidTr="00F92109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среднем уровне теоретические и методические основы анализа результатов научно-исследовательской работы</w:t>
            </w:r>
          </w:p>
        </w:tc>
      </w:tr>
      <w:tr w:rsidR="00F92109" w:rsidRPr="005A02F6" w:rsidTr="00F92109">
        <w:trPr>
          <w:trHeight w:hRule="exact" w:val="276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210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теоретические и методические основы анализа результатов научно-исследовательской работы</w:t>
            </w:r>
          </w:p>
        </w:tc>
      </w:tr>
    </w:tbl>
    <w:p w:rsidR="00A578B9" w:rsidRPr="00F92109" w:rsidRDefault="00F92109">
      <w:pPr>
        <w:rPr>
          <w:sz w:val="0"/>
          <w:szCs w:val="0"/>
        </w:rPr>
      </w:pPr>
      <w:r w:rsidRPr="00F921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67"/>
        <w:gridCol w:w="2964"/>
        <w:gridCol w:w="964"/>
        <w:gridCol w:w="696"/>
        <w:gridCol w:w="1115"/>
        <w:gridCol w:w="1250"/>
        <w:gridCol w:w="683"/>
        <w:gridCol w:w="397"/>
        <w:gridCol w:w="980"/>
      </w:tblGrid>
      <w:tr w:rsidR="00A578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1277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578B9">
        <w:trPr>
          <w:trHeight w:hRule="exact" w:val="279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78B9" w:rsidRPr="005A02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и аргументированно применять результаты научно-исследовательской работы при решении конкретных научно-исследовательских задач в сфере науки и образования</w:t>
            </w:r>
          </w:p>
        </w:tc>
      </w:tr>
      <w:tr w:rsidR="00A578B9" w:rsidRPr="005A02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грамотно применять результаты научно-исследовательской работы при решении конкретных научно 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сследовательских задач в сфере науки и образования</w:t>
            </w:r>
          </w:p>
        </w:tc>
      </w:tr>
      <w:tr w:rsidR="00A578B9" w:rsidRPr="005A02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испытывает затруднения при использовании результатов научно-исследовательской работы для решения конкретных научно-исследовательских задач в сфере науки и образования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78B9" w:rsidRPr="005A02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сформированными навыками самостоятельной организации и проведения научных исследований</w:t>
            </w:r>
          </w:p>
        </w:tc>
      </w:tr>
      <w:tr w:rsidR="00A578B9" w:rsidRPr="005A02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самостоятельной организации и проведения научных исследований</w:t>
            </w:r>
          </w:p>
        </w:tc>
      </w:tr>
      <w:tr w:rsidR="00A578B9" w:rsidRPr="005A02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 навыками самостоятельной организации и проведения научных исследований</w:t>
            </w:r>
          </w:p>
        </w:tc>
      </w:tr>
      <w:tr w:rsidR="00A578B9" w:rsidRPr="005A02F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578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78B9" w:rsidRPr="005A02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методы научного исследования в сфере профессиональной деятельности</w:t>
            </w:r>
          </w:p>
        </w:tc>
      </w:tr>
      <w:tr w:rsidR="00A578B9" w:rsidRPr="005A02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проблемы в сфере науки и образования</w:t>
            </w:r>
          </w:p>
        </w:tc>
      </w:tr>
      <w:tr w:rsidR="00A578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78B9" w:rsidRPr="005A02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методический аппарат организации и проведения научного исследования</w:t>
            </w:r>
          </w:p>
        </w:tc>
      </w:tr>
      <w:tr w:rsidR="00A578B9" w:rsidRPr="005A02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знание методик научного исследования при решении профессиональных задач</w:t>
            </w:r>
          </w:p>
        </w:tc>
      </w:tr>
      <w:tr w:rsidR="00A578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78B9" w:rsidRPr="005A02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самостоятельного освоения и приобретения новых методов научного исследования в различных видах профессиональной деятельности</w:t>
            </w:r>
          </w:p>
        </w:tc>
      </w:tr>
      <w:tr w:rsidR="00A578B9" w:rsidRPr="005A02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активной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наукотворческой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в собственной профессиональной сфере науки и образования</w:t>
            </w:r>
          </w:p>
        </w:tc>
      </w:tr>
      <w:tr w:rsidR="00A578B9" w:rsidRPr="005A02F6">
        <w:trPr>
          <w:trHeight w:hRule="exact" w:val="277"/>
        </w:trPr>
        <w:tc>
          <w:tcPr>
            <w:tcW w:w="766" w:type="dxa"/>
          </w:tcPr>
          <w:p w:rsidR="00A578B9" w:rsidRPr="00F92109" w:rsidRDefault="00A578B9"/>
        </w:tc>
        <w:tc>
          <w:tcPr>
            <w:tcW w:w="228" w:type="dxa"/>
          </w:tcPr>
          <w:p w:rsidR="00A578B9" w:rsidRPr="00F92109" w:rsidRDefault="00A578B9"/>
        </w:tc>
        <w:tc>
          <w:tcPr>
            <w:tcW w:w="285" w:type="dxa"/>
          </w:tcPr>
          <w:p w:rsidR="00A578B9" w:rsidRPr="00F92109" w:rsidRDefault="00A578B9"/>
        </w:tc>
        <w:tc>
          <w:tcPr>
            <w:tcW w:w="3403" w:type="dxa"/>
          </w:tcPr>
          <w:p w:rsidR="00A578B9" w:rsidRPr="00F92109" w:rsidRDefault="00A578B9"/>
        </w:tc>
        <w:tc>
          <w:tcPr>
            <w:tcW w:w="851" w:type="dxa"/>
          </w:tcPr>
          <w:p w:rsidR="00A578B9" w:rsidRPr="00F92109" w:rsidRDefault="00A578B9"/>
        </w:tc>
        <w:tc>
          <w:tcPr>
            <w:tcW w:w="710" w:type="dxa"/>
          </w:tcPr>
          <w:p w:rsidR="00A578B9" w:rsidRPr="00F92109" w:rsidRDefault="00A578B9"/>
        </w:tc>
        <w:tc>
          <w:tcPr>
            <w:tcW w:w="1135" w:type="dxa"/>
          </w:tcPr>
          <w:p w:rsidR="00A578B9" w:rsidRPr="00F92109" w:rsidRDefault="00A578B9"/>
        </w:tc>
        <w:tc>
          <w:tcPr>
            <w:tcW w:w="1277" w:type="dxa"/>
          </w:tcPr>
          <w:p w:rsidR="00A578B9" w:rsidRPr="00F92109" w:rsidRDefault="00A578B9"/>
        </w:tc>
        <w:tc>
          <w:tcPr>
            <w:tcW w:w="710" w:type="dxa"/>
          </w:tcPr>
          <w:p w:rsidR="00A578B9" w:rsidRPr="00F92109" w:rsidRDefault="00A578B9"/>
        </w:tc>
        <w:tc>
          <w:tcPr>
            <w:tcW w:w="426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578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578B9" w:rsidRPr="005A02F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методики эмпирического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Общенаучные эмпирические методы научного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наблюдения, описания и измерения объекта исследования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изучения и анализа литературных источников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опроса, экспертных оценок и тестирования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отслеживания объекта: обследование, мониторинг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</w:tbl>
    <w:p w:rsidR="00A578B9" w:rsidRDefault="00F921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60"/>
        <w:gridCol w:w="916"/>
        <w:gridCol w:w="673"/>
        <w:gridCol w:w="1078"/>
        <w:gridCol w:w="1237"/>
        <w:gridCol w:w="663"/>
        <w:gridCol w:w="381"/>
        <w:gridCol w:w="934"/>
      </w:tblGrid>
      <w:tr w:rsidR="00A578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1277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преобразования объекта: опытная работа, активный эксперимент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исследования объекта во времени: ретроспектива, прогнозирование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методология различных отраслей наук /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 w:rsidRPr="005A02F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планирования и организации проведения научного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организация проведения научного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исследования, определение объекта и предмета исследования, постановка цели и задач исследования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Гипотеза научного исследования и ее проверка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Концепция, программа и план научного исследования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процесса проведения исследования: проектный, технологический и рефлексивный этапы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Частнонаучные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исследования: метод сценариев и структуризации, метод дерева целей, расчетн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графические методы, метод «мозгового штурма» /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Получение первичной информации: экспертные и лабораторн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инструментальные методы /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</w:tbl>
    <w:p w:rsidR="00A578B9" w:rsidRDefault="00F921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56"/>
        <w:gridCol w:w="1598"/>
        <w:gridCol w:w="1773"/>
        <w:gridCol w:w="877"/>
        <w:gridCol w:w="651"/>
        <w:gridCol w:w="1048"/>
        <w:gridCol w:w="683"/>
        <w:gridCol w:w="580"/>
        <w:gridCol w:w="719"/>
        <w:gridCol w:w="406"/>
        <w:gridCol w:w="979"/>
      </w:tblGrid>
      <w:tr w:rsidR="00A578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568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полученных данных: математические (статистические) и графические методы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исследования в различных отраслях наук /</w:t>
            </w:r>
            <w:proofErr w:type="spellStart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исследования в различных отраслях наук /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</w:tr>
      <w:tr w:rsidR="00A578B9">
        <w:trPr>
          <w:trHeight w:hRule="exact" w:val="277"/>
        </w:trPr>
        <w:tc>
          <w:tcPr>
            <w:tcW w:w="710" w:type="dxa"/>
          </w:tcPr>
          <w:p w:rsidR="00A578B9" w:rsidRDefault="00A578B9"/>
        </w:tc>
        <w:tc>
          <w:tcPr>
            <w:tcW w:w="285" w:type="dxa"/>
          </w:tcPr>
          <w:p w:rsidR="00A578B9" w:rsidRDefault="00A578B9"/>
        </w:tc>
        <w:tc>
          <w:tcPr>
            <w:tcW w:w="1702" w:type="dxa"/>
          </w:tcPr>
          <w:p w:rsidR="00A578B9" w:rsidRDefault="00A578B9"/>
        </w:tc>
        <w:tc>
          <w:tcPr>
            <w:tcW w:w="1986" w:type="dxa"/>
          </w:tcPr>
          <w:p w:rsidR="00A578B9" w:rsidRDefault="00A578B9"/>
        </w:tc>
        <w:tc>
          <w:tcPr>
            <w:tcW w:w="851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1135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568" w:type="dxa"/>
          </w:tcPr>
          <w:p w:rsidR="00A578B9" w:rsidRDefault="00A578B9"/>
        </w:tc>
        <w:tc>
          <w:tcPr>
            <w:tcW w:w="710" w:type="dxa"/>
          </w:tcPr>
          <w:p w:rsidR="00A578B9" w:rsidRDefault="00A578B9"/>
        </w:tc>
        <w:tc>
          <w:tcPr>
            <w:tcW w:w="426" w:type="dxa"/>
          </w:tcPr>
          <w:p w:rsidR="00A578B9" w:rsidRDefault="00A578B9"/>
        </w:tc>
        <w:tc>
          <w:tcPr>
            <w:tcW w:w="993" w:type="dxa"/>
          </w:tcPr>
          <w:p w:rsidR="00A578B9" w:rsidRDefault="00A578B9"/>
        </w:tc>
      </w:tr>
      <w:tr w:rsidR="00A578B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578B9" w:rsidRPr="005A02F6">
        <w:trPr>
          <w:trHeight w:hRule="exact" w:val="399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семестр):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Методы наблюдения, описания и измерения объекта исследования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Метод изучения и анализа литературных источников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 опроса и экспертных оценок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 тестирования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Методы отслеживания объекта: обследование, мониторинг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преобразования объекта: опытная работа, активный эксперимент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Методы исследования объекта во времени: ретроспектива, прогнозирование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Методы и методология различных отраслей наук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Сущность исследования, определение объекта и предмета исследования, постановка цели и задач исследования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Гипотеза научного исследования и ее проверка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Концепция, программа и план научного исследования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Организация процесса проведения исследования: проектный, технологический и рефлексивный этапы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Частнонаучные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исследования: метод сценариев и структуризации, метод дерева целей, расчетно-графические методы, метод «мозгового штурма»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Получение первичной информации: экспертные и лабораторно-инструментальные методы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Анализ полученных данных: математические (статистические) и графические методы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Организация исследования в различных отраслях наук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отчеты о выполнении практических работ</w:t>
            </w:r>
          </w:p>
        </w:tc>
      </w:tr>
      <w:tr w:rsidR="00A578B9" w:rsidRPr="005A02F6">
        <w:trPr>
          <w:trHeight w:hRule="exact" w:val="277"/>
        </w:trPr>
        <w:tc>
          <w:tcPr>
            <w:tcW w:w="710" w:type="dxa"/>
          </w:tcPr>
          <w:p w:rsidR="00A578B9" w:rsidRPr="00F92109" w:rsidRDefault="00A578B9"/>
        </w:tc>
        <w:tc>
          <w:tcPr>
            <w:tcW w:w="285" w:type="dxa"/>
          </w:tcPr>
          <w:p w:rsidR="00A578B9" w:rsidRPr="00F92109" w:rsidRDefault="00A578B9"/>
        </w:tc>
        <w:tc>
          <w:tcPr>
            <w:tcW w:w="1702" w:type="dxa"/>
          </w:tcPr>
          <w:p w:rsidR="00A578B9" w:rsidRPr="00F92109" w:rsidRDefault="00A578B9"/>
        </w:tc>
        <w:tc>
          <w:tcPr>
            <w:tcW w:w="1986" w:type="dxa"/>
          </w:tcPr>
          <w:p w:rsidR="00A578B9" w:rsidRPr="00F92109" w:rsidRDefault="00A578B9"/>
        </w:tc>
        <w:tc>
          <w:tcPr>
            <w:tcW w:w="851" w:type="dxa"/>
          </w:tcPr>
          <w:p w:rsidR="00A578B9" w:rsidRPr="00F92109" w:rsidRDefault="00A578B9"/>
        </w:tc>
        <w:tc>
          <w:tcPr>
            <w:tcW w:w="710" w:type="dxa"/>
          </w:tcPr>
          <w:p w:rsidR="00A578B9" w:rsidRPr="00F92109" w:rsidRDefault="00A578B9"/>
        </w:tc>
        <w:tc>
          <w:tcPr>
            <w:tcW w:w="1135" w:type="dxa"/>
          </w:tcPr>
          <w:p w:rsidR="00A578B9" w:rsidRPr="00F92109" w:rsidRDefault="00A578B9"/>
        </w:tc>
        <w:tc>
          <w:tcPr>
            <w:tcW w:w="710" w:type="dxa"/>
          </w:tcPr>
          <w:p w:rsidR="00A578B9" w:rsidRPr="00F92109" w:rsidRDefault="00A578B9"/>
        </w:tc>
        <w:tc>
          <w:tcPr>
            <w:tcW w:w="568" w:type="dxa"/>
          </w:tcPr>
          <w:p w:rsidR="00A578B9" w:rsidRPr="00F92109" w:rsidRDefault="00A578B9"/>
        </w:tc>
        <w:tc>
          <w:tcPr>
            <w:tcW w:w="710" w:type="dxa"/>
          </w:tcPr>
          <w:p w:rsidR="00A578B9" w:rsidRPr="00F92109" w:rsidRDefault="00A578B9"/>
        </w:tc>
        <w:tc>
          <w:tcPr>
            <w:tcW w:w="426" w:type="dxa"/>
          </w:tcPr>
          <w:p w:rsidR="00A578B9" w:rsidRPr="00F92109" w:rsidRDefault="00A578B9"/>
        </w:tc>
        <w:tc>
          <w:tcPr>
            <w:tcW w:w="993" w:type="dxa"/>
          </w:tcPr>
          <w:p w:rsidR="00A578B9" w:rsidRPr="00F92109" w:rsidRDefault="00A578B9"/>
        </w:tc>
      </w:tr>
      <w:tr w:rsidR="00A578B9" w:rsidRPr="005A02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78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78B9" w:rsidRPr="005A02F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научного познания: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=115020</w:t>
            </w:r>
          </w:p>
        </w:tc>
      </w:tr>
      <w:tr w:rsidR="00A578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Лапаева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Г.,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Лапаев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научных исследований: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=485476</w:t>
            </w:r>
          </w:p>
        </w:tc>
      </w:tr>
      <w:tr w:rsidR="00A578B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78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78B9" w:rsidRPr="005A02F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исследования: курс лекций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=430107</w:t>
            </w:r>
          </w:p>
        </w:tc>
      </w:tr>
    </w:tbl>
    <w:p w:rsidR="00A578B9" w:rsidRPr="00F92109" w:rsidRDefault="00F92109">
      <w:pPr>
        <w:rPr>
          <w:sz w:val="0"/>
          <w:szCs w:val="0"/>
        </w:rPr>
      </w:pPr>
      <w:r w:rsidRPr="00F921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3"/>
        <w:gridCol w:w="1869"/>
        <w:gridCol w:w="3111"/>
        <w:gridCol w:w="1677"/>
        <w:gridCol w:w="989"/>
      </w:tblGrid>
      <w:tr w:rsidR="00A578B9" w:rsidTr="00F92109">
        <w:trPr>
          <w:trHeight w:hRule="exact" w:val="416"/>
        </w:trPr>
        <w:tc>
          <w:tcPr>
            <w:tcW w:w="44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111" w:type="dxa"/>
          </w:tcPr>
          <w:p w:rsidR="00A578B9" w:rsidRDefault="00A578B9"/>
        </w:tc>
        <w:tc>
          <w:tcPr>
            <w:tcW w:w="1677" w:type="dxa"/>
          </w:tcPr>
          <w:p w:rsidR="00A578B9" w:rsidRDefault="00A578B9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578B9" w:rsidTr="00F92109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78B9" w:rsidTr="00F92109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 З. А., Лебедев В. Д., Мясищев Д. Г.</w:t>
            </w:r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научно-исследовательской деятельности: учебно-методическое пособие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=436330</w:t>
            </w:r>
          </w:p>
        </w:tc>
      </w:tr>
      <w:tr w:rsidR="00A578B9" w:rsidRPr="005A02F6" w:rsidTr="00F92109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науки и дискурс-анализ: научное издание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Институт философии РАН,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=444502</w:t>
            </w:r>
          </w:p>
        </w:tc>
      </w:tr>
      <w:tr w:rsidR="00A578B9" w:rsidRPr="005A02F6" w:rsidTr="00F92109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С., Чеботарев С. С.,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Чибинев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М., Юсупов Р. М.</w:t>
            </w:r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научно-технологического прогнозирования Российской Федерации в современных условиях: монография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Креативная экономика,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=498952</w:t>
            </w:r>
          </w:p>
        </w:tc>
      </w:tr>
      <w:tr w:rsidR="00A578B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578B9" w:rsidTr="00F92109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A578B9"/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78B9" w:rsidRPr="005A02F6" w:rsidTr="00F92109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научно-исследовательской деятельности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2015,  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=436330</w:t>
            </w:r>
          </w:p>
        </w:tc>
      </w:tr>
      <w:tr w:rsidR="00A578B9" w:rsidRPr="005A02F6" w:rsidTr="00F92109">
        <w:trPr>
          <w:trHeight w:hRule="exact" w:val="1576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Озёркин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В., Алексеев В. П.</w:t>
            </w:r>
          </w:p>
        </w:tc>
        <w:tc>
          <w:tcPr>
            <w:tcW w:w="49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Системный анализ и методы научно-технического творчества: учебное пособие</w:t>
            </w:r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Томск: Томский государственный университет систем управления и радиоэлектроники,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=209005</w:t>
            </w:r>
          </w:p>
        </w:tc>
      </w:tr>
      <w:tr w:rsidR="00A578B9" w:rsidRPr="005A02F6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578B9" w:rsidRPr="005A02F6" w:rsidTr="00F92109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Кравцова Е.Д. ,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Городищева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 Логика и методология научных исследований: учебное пособие. - Красноярск: Сибирский федеральный университет, 2014. - 168 с. - [Электронный ресурс].</w:t>
            </w:r>
          </w:p>
        </w:tc>
      </w:tr>
      <w:tr w:rsidR="00A578B9" w:rsidRPr="005A02F6" w:rsidTr="00F92109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 И.Н. Основы научных исследований: учебное пособие. - Москва: Издательско-торговая корпорация «Дашков и</w:t>
            </w:r>
            <w:proofErr w:type="gram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°», 2017. - 283 с. - [Электронный ресурс].</w:t>
            </w:r>
          </w:p>
        </w:tc>
      </w:tr>
      <w:tr w:rsidR="00A578B9" w:rsidRPr="005A02F6" w:rsidTr="00F92109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Новиков А.М. , Новиков Д.А. Методология научного исследования. - Москва: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Либроком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 - 284 с. - [Электронный ресурс].</w:t>
            </w:r>
          </w:p>
        </w:tc>
      </w:tr>
      <w:tr w:rsidR="00A578B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578B9" w:rsidTr="00F92109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MSOffice",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578B9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578B9" w:rsidRPr="005A02F6" w:rsidTr="00F9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A578B9" w:rsidRPr="005A02F6" w:rsidTr="00F9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578B9" w:rsidRPr="005A02F6" w:rsidTr="00F92109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A578B9" w:rsidRPr="005A02F6" w:rsidTr="00F92109">
        <w:trPr>
          <w:trHeight w:hRule="exact" w:val="277"/>
        </w:trPr>
        <w:tc>
          <w:tcPr>
            <w:tcW w:w="755" w:type="dxa"/>
          </w:tcPr>
          <w:p w:rsidR="00A578B9" w:rsidRPr="00F92109" w:rsidRDefault="00A578B9"/>
        </w:tc>
        <w:tc>
          <w:tcPr>
            <w:tcW w:w="1873" w:type="dxa"/>
          </w:tcPr>
          <w:p w:rsidR="00A578B9" w:rsidRPr="00F92109" w:rsidRDefault="00A578B9"/>
        </w:tc>
        <w:tc>
          <w:tcPr>
            <w:tcW w:w="1869" w:type="dxa"/>
          </w:tcPr>
          <w:p w:rsidR="00A578B9" w:rsidRPr="00F92109" w:rsidRDefault="00A578B9"/>
        </w:tc>
        <w:tc>
          <w:tcPr>
            <w:tcW w:w="3111" w:type="dxa"/>
          </w:tcPr>
          <w:p w:rsidR="00A578B9" w:rsidRPr="00F92109" w:rsidRDefault="00A578B9"/>
        </w:tc>
        <w:tc>
          <w:tcPr>
            <w:tcW w:w="1677" w:type="dxa"/>
          </w:tcPr>
          <w:p w:rsidR="00A578B9" w:rsidRPr="00F92109" w:rsidRDefault="00A578B9"/>
        </w:tc>
        <w:tc>
          <w:tcPr>
            <w:tcW w:w="989" w:type="dxa"/>
          </w:tcPr>
          <w:p w:rsidR="00A578B9" w:rsidRPr="00F92109" w:rsidRDefault="00A578B9"/>
        </w:tc>
      </w:tr>
      <w:tr w:rsidR="00A578B9" w:rsidRPr="005A02F6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578B9" w:rsidTr="00F9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</w:p>
        </w:tc>
      </w:tr>
      <w:tr w:rsidR="00A578B9" w:rsidRPr="005A02F6" w:rsidTr="00F92109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A578B9" w:rsidRPr="005A02F6" w:rsidTr="00F9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 w:rsidP="00F921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и электронные средства обучения и контроля знаний студентов: ЭУМК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578B9" w:rsidRPr="005A02F6" w:rsidTr="00F92109">
        <w:trPr>
          <w:trHeight w:hRule="exact" w:val="277"/>
        </w:trPr>
        <w:tc>
          <w:tcPr>
            <w:tcW w:w="755" w:type="dxa"/>
          </w:tcPr>
          <w:p w:rsidR="00A578B9" w:rsidRPr="00F92109" w:rsidRDefault="00A578B9"/>
        </w:tc>
        <w:tc>
          <w:tcPr>
            <w:tcW w:w="1873" w:type="dxa"/>
          </w:tcPr>
          <w:p w:rsidR="00A578B9" w:rsidRPr="00F92109" w:rsidRDefault="00A578B9"/>
        </w:tc>
        <w:tc>
          <w:tcPr>
            <w:tcW w:w="1869" w:type="dxa"/>
          </w:tcPr>
          <w:p w:rsidR="00A578B9" w:rsidRPr="00F92109" w:rsidRDefault="00A578B9"/>
        </w:tc>
        <w:tc>
          <w:tcPr>
            <w:tcW w:w="3111" w:type="dxa"/>
          </w:tcPr>
          <w:p w:rsidR="00A578B9" w:rsidRPr="00F92109" w:rsidRDefault="00A578B9"/>
        </w:tc>
        <w:tc>
          <w:tcPr>
            <w:tcW w:w="1677" w:type="dxa"/>
          </w:tcPr>
          <w:p w:rsidR="00A578B9" w:rsidRPr="00F92109" w:rsidRDefault="00A578B9"/>
        </w:tc>
        <w:tc>
          <w:tcPr>
            <w:tcW w:w="989" w:type="dxa"/>
          </w:tcPr>
          <w:p w:rsidR="00A578B9" w:rsidRPr="00F92109" w:rsidRDefault="00A578B9"/>
        </w:tc>
      </w:tr>
      <w:tr w:rsidR="00A578B9" w:rsidRPr="005A02F6" w:rsidTr="00F921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9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578B9" w:rsidRPr="005A02F6" w:rsidTr="00F92109">
        <w:trPr>
          <w:trHeight w:hRule="exact" w:val="21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Пивовев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 Методология и методика научного исследования: учебное пособие. - Петрозаводск: Изд-во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ПетрГУ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2006.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Демченко З.А. Методология научно-исследовательской деятельности: учебно-методическое пособие. - Архангельск: САФУ, 2015.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A578B9" w:rsidRPr="00F92109" w:rsidRDefault="00F92109">
            <w:pPr>
              <w:spacing w:after="0" w:line="240" w:lineRule="auto"/>
              <w:rPr>
                <w:sz w:val="19"/>
                <w:szCs w:val="19"/>
              </w:rPr>
            </w:pP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9210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578B9" w:rsidRPr="00F92109" w:rsidRDefault="00F92109">
      <w:pPr>
        <w:rPr>
          <w:sz w:val="0"/>
          <w:szCs w:val="0"/>
        </w:rPr>
      </w:pPr>
      <w:r w:rsidRPr="00F921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6"/>
        <w:gridCol w:w="4819"/>
        <w:gridCol w:w="969"/>
      </w:tblGrid>
      <w:tr w:rsidR="00A578B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A578B9" w:rsidRDefault="00A578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78B9" w:rsidRDefault="00F921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578B9" w:rsidTr="00F92109">
        <w:trPr>
          <w:trHeight w:hRule="exact" w:val="10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78B9" w:rsidRPr="00F92109" w:rsidRDefault="00A578B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A578B9" w:rsidRDefault="00A578B9"/>
    <w:sectPr w:rsidR="00A578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A02F6"/>
    <w:rsid w:val="006D48FE"/>
    <w:rsid w:val="00A578B9"/>
    <w:rsid w:val="00CA4134"/>
    <w:rsid w:val="00D31453"/>
    <w:rsid w:val="00E209E2"/>
    <w:rsid w:val="00F92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2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2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2359</Words>
  <Characters>13450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МНИД-19_plx_Методы научного исследования_</vt:lpstr>
      <vt:lpstr>Лист1</vt:lpstr>
    </vt:vector>
  </TitlesOfParts>
  <Company>SPecialiST RePack</Company>
  <LinksUpToDate>false</LinksUpToDate>
  <CharactersWithSpaces>15778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МНИД-19_plx_Методы научного исследования_</dc:title>
  <dc:creator>FastReport.NET</dc:creator>
  <cp:lastModifiedBy>User</cp:lastModifiedBy>
  <cp:revision>2</cp:revision>
  <dcterms:created xsi:type="dcterms:W3CDTF">2019-08-30T07:43:00Z</dcterms:created>
  <dcterms:modified xsi:type="dcterms:W3CDTF">2019-08-30T07:43:00Z</dcterms:modified>
</cp:coreProperties>
</file>